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BF701" w14:textId="77777777" w:rsidR="009F0F1A" w:rsidRPr="009F0F1A" w:rsidRDefault="009F0F1A" w:rsidP="009F0F1A">
      <w:pPr>
        <w:spacing w:after="0" w:line="240" w:lineRule="auto"/>
        <w:jc w:val="both"/>
        <w:rPr>
          <w:lang w:val="sv-SE"/>
        </w:rPr>
      </w:pPr>
      <w:r w:rsidRPr="009F0F1A">
        <w:rPr>
          <w:lang w:val="sv-SE"/>
        </w:rPr>
        <w:t>Memperkenalkan sebuah sistem eksperimental yang lengkap dan modern dirancang untuk mendemistifikasi teknologi di balik komunikasi serat optik sebuah pilar revolusi teknis dalam masyarakat informasi masa depan Peralatan ini menyediakan platform langsung bagi mahasiswa untuk memahami dan menguasai seluruh proses transmisi informasi menggunakan cahaya mulai dari modulasi dan transmisi hingga penerimaan dan demodulasi sinyal suara melalui serat optik</w:t>
      </w:r>
    </w:p>
    <w:p w14:paraId="611F9895" w14:textId="77777777" w:rsidR="009F0F1A" w:rsidRPr="009F0F1A" w:rsidRDefault="009F0F1A" w:rsidP="009F0F1A">
      <w:pPr>
        <w:spacing w:after="0" w:line="240" w:lineRule="auto"/>
        <w:jc w:val="both"/>
        <w:rPr>
          <w:lang w:val="sv-SE"/>
        </w:rPr>
      </w:pPr>
      <w:r w:rsidRPr="009F0F1A">
        <w:rPr>
          <w:lang w:val="sv-SE"/>
        </w:rPr>
        <w:t>Perjalanan belajar dimulai dengan pemahaman mendalam tentang komponen kunci pada sisi pemancar Mahasiswa akan secara eksperimental mengukur karakteristik elektro-optik dari dioda laser (LD) sebagai komponen transmisi utama Mereka juga akan mempelajari konsep kritis tentang bagaimana menentukan arus bias LD yang optimal untuk mencapai amplitudo modulasi maksimum tanpa menimbulkan distorsi pada sinyal sebuah keterampilan fundamental dalam rekayasa komunikasi</w:t>
      </w:r>
    </w:p>
    <w:p w14:paraId="142D8750" w14:textId="77777777" w:rsidR="009F0F1A" w:rsidRPr="009F0F1A" w:rsidRDefault="009F0F1A" w:rsidP="009F0F1A">
      <w:pPr>
        <w:spacing w:after="0" w:line="240" w:lineRule="auto"/>
        <w:jc w:val="both"/>
        <w:rPr>
          <w:lang w:val="sv-SE"/>
        </w:rPr>
      </w:pPr>
      <w:r w:rsidRPr="009F0F1A">
        <w:rPr>
          <w:lang w:val="sv-SE"/>
        </w:rPr>
        <w:t>Selanjutnya fokus beralih ke sisi penerima dari sistem komunikasi optik Mahasiswa akan melakukan pengukuran untuk mengkarakterisasi fitur dan responsivitas dari fotodioda silikon (SPD) Eksperimen ini membangun pemahaman mereka tentang bagaimana sinyal cahaya yang telah berjalan melalui serat optik diubah kembali menjadi sinyal listrik yang dapat diproses lebih lanjut memberikan gambaran lengkap tentang proses konversi opto-elektrik</w:t>
      </w:r>
    </w:p>
    <w:p w14:paraId="31ACD337" w14:textId="77777777" w:rsidR="009F0F1A" w:rsidRPr="009F0F1A" w:rsidRDefault="009F0F1A" w:rsidP="009F0F1A">
      <w:pPr>
        <w:spacing w:after="0" w:line="240" w:lineRule="auto"/>
        <w:jc w:val="both"/>
        <w:rPr>
          <w:lang w:val="sv-SE"/>
        </w:rPr>
      </w:pPr>
      <w:r w:rsidRPr="009F0F1A">
        <w:rPr>
          <w:lang w:val="sv-SE"/>
        </w:rPr>
        <w:t>Puncak dari pengalaman belajar ini adalah eksperimen transmisi sinyal dari ujung ke ujung Mahasiswa akan melakukan transmisi sinyal suara atau ucapan yang sebenarnya melalui serat optik Mereka akan belajar tentang sirkuit amplifikasi yang diperlukan baik di pemancar maupun penerima dan menyaksikan seluruh rantai proses komunikasi secara nyata dari modulasi sinyal audio menjadi cahaya transmisi melalui fiber hingga demodulasi kembali menjadi suara</w:t>
      </w:r>
    </w:p>
    <w:p w14:paraId="4E2FC5F0" w14:textId="77777777" w:rsidR="009F0F1A" w:rsidRPr="009F0F1A" w:rsidRDefault="009F0F1A" w:rsidP="009F0F1A">
      <w:pPr>
        <w:spacing w:after="0" w:line="240" w:lineRule="auto"/>
        <w:jc w:val="both"/>
        <w:rPr>
          <w:lang w:val="sv-SE"/>
        </w:rPr>
      </w:pPr>
      <w:r w:rsidRPr="009F0F1A">
        <w:rPr>
          <w:lang w:val="sv-SE"/>
        </w:rPr>
        <w:t>Selain transmisi end-to-end perangkat ini juga memungkinkan analisis teknis yang lebih dalam Mahasiswa dapat mengukur karakteristik frekuensi-amplitudo dari sirkuit modulasi dan amplifikasi yang memberikan wawasan tentang bandwidth dan kinerja sistem secara keseluruhan</w:t>
      </w:r>
    </w:p>
    <w:p w14:paraId="19C963AD" w14:textId="77777777" w:rsidR="009F0F1A" w:rsidRPr="009F0F1A" w:rsidRDefault="009F0F1A" w:rsidP="009F0F1A">
      <w:pPr>
        <w:pBdr>
          <w:bottom w:val="double" w:sz="6" w:space="1" w:color="auto"/>
        </w:pBdr>
        <w:spacing w:after="0" w:line="240" w:lineRule="auto"/>
        <w:jc w:val="both"/>
        <w:rPr>
          <w:lang w:val="sv-SE"/>
        </w:rPr>
      </w:pPr>
      <w:r w:rsidRPr="009F0F1A">
        <w:rPr>
          <w:lang w:val="sv-SE"/>
        </w:rPr>
        <w:t>Secara keseluruhan peralatan ini bukan hanya sekumpulan komponen tetapi sebuah sistem pengajaran terpadu untuk telekomunikasi modern Ini membekali mahasiswa dengan pemahaman praktis tentang setiap elemen dalam rantai komunikasi serat optik menjadikannya alat yang sangat diperlukan untuk universitas atau perguruan tinggi teknik yang mengajarkan fisika optoelektronika atau rekayasa komunikasi</w:t>
      </w:r>
    </w:p>
    <w:p w14:paraId="40078E1C" w14:textId="77777777" w:rsidR="009F0F1A" w:rsidRPr="009F0F1A" w:rsidRDefault="009F0F1A" w:rsidP="009F0F1A">
      <w:pPr>
        <w:spacing w:after="0" w:line="240" w:lineRule="auto"/>
        <w:jc w:val="both"/>
      </w:pPr>
      <w:r w:rsidRPr="009F0F1A">
        <w:t xml:space="preserve">Introducing a complete and modern experimental system designed to demystify the technology behind optical </w:t>
      </w:r>
      <w:proofErr w:type="spellStart"/>
      <w:r w:rsidRPr="009F0F1A">
        <w:t>fiber</w:t>
      </w:r>
      <w:proofErr w:type="spellEnd"/>
      <w:r w:rsidRPr="009F0F1A">
        <w:t xml:space="preserve"> communication a revolutionary technical pillar of the future information society This apparatus provides a hands-on platform for students to understand and master the entire process of information transmission using light from the modulation and transmission to the reception and demodulation of a sound signal through an optical </w:t>
      </w:r>
      <w:proofErr w:type="spellStart"/>
      <w:r w:rsidRPr="009F0F1A">
        <w:t>fiber</w:t>
      </w:r>
      <w:proofErr w:type="spellEnd"/>
    </w:p>
    <w:p w14:paraId="7CE39173" w14:textId="77777777" w:rsidR="009F0F1A" w:rsidRPr="009F0F1A" w:rsidRDefault="009F0F1A" w:rsidP="009F0F1A">
      <w:pPr>
        <w:spacing w:after="0" w:line="240" w:lineRule="auto"/>
        <w:jc w:val="both"/>
      </w:pPr>
      <w:r w:rsidRPr="009F0F1A">
        <w:t>The learning journey begins with a deep understanding of the key components on the transmitter side Students will experimentally measure the electro-optic characteristics of the laser diode (LD) as the main transmitting component They will also learn the critical concept of how to determine the optimal LD bias current to achieve maximum modulation amplitude without introducing signal distortion a fundamental skill in communication engineering</w:t>
      </w:r>
    </w:p>
    <w:p w14:paraId="414FDB58" w14:textId="77777777" w:rsidR="009F0F1A" w:rsidRPr="009F0F1A" w:rsidRDefault="009F0F1A" w:rsidP="009F0F1A">
      <w:pPr>
        <w:spacing w:after="0" w:line="240" w:lineRule="auto"/>
        <w:jc w:val="both"/>
      </w:pPr>
      <w:r w:rsidRPr="009F0F1A">
        <w:t xml:space="preserve">Next the focus shifts to the receiver side of the optical communication system Students will conduct measurements to characterize the features and responsivity of the silicon photodiode (SPD) This experiment builds their understanding of how the light signal that has </w:t>
      </w:r>
      <w:proofErr w:type="spellStart"/>
      <w:r w:rsidRPr="009F0F1A">
        <w:t>traveled</w:t>
      </w:r>
      <w:proofErr w:type="spellEnd"/>
      <w:r w:rsidRPr="009F0F1A">
        <w:t xml:space="preserve"> through the optical </w:t>
      </w:r>
      <w:proofErr w:type="spellStart"/>
      <w:r w:rsidRPr="009F0F1A">
        <w:t>fiber</w:t>
      </w:r>
      <w:proofErr w:type="spellEnd"/>
      <w:r w:rsidRPr="009F0F1A">
        <w:t xml:space="preserve"> is converted back into an electrical signal that can be further processed providing a complete picture of the opto-electric conversion process</w:t>
      </w:r>
    </w:p>
    <w:p w14:paraId="2F9E8E78" w14:textId="77777777" w:rsidR="009F0F1A" w:rsidRPr="009F0F1A" w:rsidRDefault="009F0F1A" w:rsidP="009F0F1A">
      <w:pPr>
        <w:spacing w:after="0" w:line="240" w:lineRule="auto"/>
        <w:jc w:val="both"/>
      </w:pPr>
      <w:r w:rsidRPr="009F0F1A">
        <w:t xml:space="preserve">The culmination of this learning experience is the end-to-end signal transmission experiment Students will conduct the transmission of an actual sound or speech signal through the optical </w:t>
      </w:r>
      <w:proofErr w:type="spellStart"/>
      <w:r w:rsidRPr="009F0F1A">
        <w:t>fiber</w:t>
      </w:r>
      <w:proofErr w:type="spellEnd"/>
      <w:r w:rsidRPr="009F0F1A">
        <w:t xml:space="preserve"> They will learn about the necessary amplification circuits at both the transmitter and receiver ends and witness the entire communication process chain in action from the modulation of an audio signal into light transmission through the </w:t>
      </w:r>
      <w:proofErr w:type="spellStart"/>
      <w:r w:rsidRPr="009F0F1A">
        <w:t>fiber</w:t>
      </w:r>
      <w:proofErr w:type="spellEnd"/>
      <w:r w:rsidRPr="009F0F1A">
        <w:t xml:space="preserve"> to the demodulation back into sound</w:t>
      </w:r>
    </w:p>
    <w:p w14:paraId="70CC60B7" w14:textId="77777777" w:rsidR="009F0F1A" w:rsidRPr="009F0F1A" w:rsidRDefault="009F0F1A" w:rsidP="009F0F1A">
      <w:pPr>
        <w:spacing w:after="0" w:line="240" w:lineRule="auto"/>
        <w:jc w:val="both"/>
      </w:pPr>
      <w:r w:rsidRPr="009F0F1A">
        <w:t>Beyond end-to-end transmission this apparatus also allows for deeper technical analysis Students can measure the amplitude-frequency characteristics of the modulation and amplification circuits which provides insight into the overall system's bandwidth and performance</w:t>
      </w:r>
    </w:p>
    <w:p w14:paraId="6BA7457D" w14:textId="77777777" w:rsidR="009F0F1A" w:rsidRPr="009F0F1A" w:rsidRDefault="009F0F1A" w:rsidP="009F0F1A">
      <w:pPr>
        <w:spacing w:after="0" w:line="240" w:lineRule="auto"/>
        <w:jc w:val="both"/>
      </w:pPr>
      <w:proofErr w:type="gramStart"/>
      <w:r w:rsidRPr="009F0F1A">
        <w:lastRenderedPageBreak/>
        <w:t>Overall</w:t>
      </w:r>
      <w:proofErr w:type="gramEnd"/>
      <w:r w:rsidRPr="009F0F1A">
        <w:t xml:space="preserve"> this apparatus is not just a collection of components but an integrated teaching system for modern telecommunications It equips students with a practical understanding of every element in the optical </w:t>
      </w:r>
      <w:proofErr w:type="spellStart"/>
      <w:r w:rsidRPr="009F0F1A">
        <w:t>fiber</w:t>
      </w:r>
      <w:proofErr w:type="spellEnd"/>
      <w:r w:rsidRPr="009F0F1A">
        <w:t xml:space="preserve"> communication chain making it an indispensable tool for any university or technical college teaching the physics of optoelectronics or communication engineering</w:t>
      </w:r>
    </w:p>
    <w:p w14:paraId="4283DB99" w14:textId="77777777" w:rsidR="009F0F1A" w:rsidRPr="009F0F1A" w:rsidRDefault="009F0F1A" w:rsidP="009F0F1A">
      <w:pPr>
        <w:spacing w:after="0" w:line="240" w:lineRule="auto"/>
        <w:jc w:val="both"/>
      </w:pPr>
    </w:p>
    <w:sectPr w:rsidR="009F0F1A" w:rsidRPr="009F0F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F1A"/>
    <w:rsid w:val="000D6E49"/>
    <w:rsid w:val="001338A9"/>
    <w:rsid w:val="002E2B5A"/>
    <w:rsid w:val="002F7BBA"/>
    <w:rsid w:val="00307549"/>
    <w:rsid w:val="003B5ABF"/>
    <w:rsid w:val="009034B1"/>
    <w:rsid w:val="009F0F1A"/>
    <w:rsid w:val="00A56B67"/>
    <w:rsid w:val="00C36889"/>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31A27"/>
  <w15:chartTrackingRefBased/>
  <w15:docId w15:val="{F69FCDE2-14E5-4085-872D-892CABE83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0F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F0F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F0F1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F0F1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F0F1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F0F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0F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0F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0F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9F0F1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F0F1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F0F1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F0F1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F0F1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F0F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0F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0F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0F1A"/>
    <w:rPr>
      <w:rFonts w:eastAsiaTheme="majorEastAsia" w:cstheme="majorBidi"/>
      <w:color w:val="272727" w:themeColor="text1" w:themeTint="D8"/>
    </w:rPr>
  </w:style>
  <w:style w:type="paragraph" w:styleId="Title">
    <w:name w:val="Title"/>
    <w:basedOn w:val="Normal"/>
    <w:next w:val="Normal"/>
    <w:link w:val="TitleChar"/>
    <w:uiPriority w:val="10"/>
    <w:qFormat/>
    <w:rsid w:val="009F0F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0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0F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0F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0F1A"/>
    <w:pPr>
      <w:spacing w:before="160"/>
      <w:jc w:val="center"/>
    </w:pPr>
    <w:rPr>
      <w:i/>
      <w:iCs/>
      <w:color w:val="404040" w:themeColor="text1" w:themeTint="BF"/>
    </w:rPr>
  </w:style>
  <w:style w:type="character" w:customStyle="1" w:styleId="QuoteChar">
    <w:name w:val="Quote Char"/>
    <w:basedOn w:val="DefaultParagraphFont"/>
    <w:link w:val="Quote"/>
    <w:uiPriority w:val="29"/>
    <w:rsid w:val="009F0F1A"/>
    <w:rPr>
      <w:i/>
      <w:iCs/>
      <w:color w:val="404040" w:themeColor="text1" w:themeTint="BF"/>
    </w:rPr>
  </w:style>
  <w:style w:type="paragraph" w:styleId="ListParagraph">
    <w:name w:val="List Paragraph"/>
    <w:basedOn w:val="Normal"/>
    <w:uiPriority w:val="34"/>
    <w:qFormat/>
    <w:rsid w:val="009F0F1A"/>
    <w:pPr>
      <w:ind w:left="720"/>
      <w:contextualSpacing/>
    </w:pPr>
  </w:style>
  <w:style w:type="character" w:styleId="IntenseEmphasis">
    <w:name w:val="Intense Emphasis"/>
    <w:basedOn w:val="DefaultParagraphFont"/>
    <w:uiPriority w:val="21"/>
    <w:qFormat/>
    <w:rsid w:val="009F0F1A"/>
    <w:rPr>
      <w:i/>
      <w:iCs/>
      <w:color w:val="2F5496" w:themeColor="accent1" w:themeShade="BF"/>
    </w:rPr>
  </w:style>
  <w:style w:type="paragraph" w:styleId="IntenseQuote">
    <w:name w:val="Intense Quote"/>
    <w:basedOn w:val="Normal"/>
    <w:next w:val="Normal"/>
    <w:link w:val="IntenseQuoteChar"/>
    <w:uiPriority w:val="30"/>
    <w:qFormat/>
    <w:rsid w:val="009F0F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F0F1A"/>
    <w:rPr>
      <w:i/>
      <w:iCs/>
      <w:color w:val="2F5496" w:themeColor="accent1" w:themeShade="BF"/>
    </w:rPr>
  </w:style>
  <w:style w:type="character" w:styleId="IntenseReference">
    <w:name w:val="Intense Reference"/>
    <w:basedOn w:val="DefaultParagraphFont"/>
    <w:uiPriority w:val="32"/>
    <w:qFormat/>
    <w:rsid w:val="009F0F1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734</Words>
  <Characters>4188</Characters>
  <Application>Microsoft Office Word</Application>
  <DocSecurity>0</DocSecurity>
  <Lines>34</Lines>
  <Paragraphs>9</Paragraphs>
  <ScaleCrop>false</ScaleCrop>
  <Company/>
  <LinksUpToDate>false</LinksUpToDate>
  <CharactersWithSpaces>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2025-10-01T03:40:00Z</dcterms:created>
  <dcterms:modified xsi:type="dcterms:W3CDTF">2025-10-01T03:42:00Z</dcterms:modified>
</cp:coreProperties>
</file>